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29DF" w:rsidRPr="001B29DF" w:rsidRDefault="001B29DF" w:rsidP="001B29DF">
      <w:pPr>
        <w:spacing w:before="100" w:beforeAutospacing="1" w:after="100" w:afterAutospacing="1" w:line="240" w:lineRule="auto"/>
        <w:jc w:val="center"/>
        <w:outlineLvl w:val="0"/>
        <w:rPr>
          <w:rFonts w:ascii="Arial" w:eastAsia="Times New Roman" w:hAnsi="Arial" w:cs="Arial"/>
          <w:color w:val="000000"/>
          <w:kern w:val="36"/>
          <w:sz w:val="33"/>
          <w:szCs w:val="33"/>
          <w:lang w:eastAsia="ru-RU"/>
        </w:rPr>
      </w:pPr>
      <w:r w:rsidRPr="001B29DF">
        <w:rPr>
          <w:rFonts w:ascii="Arial" w:eastAsia="Times New Roman" w:hAnsi="Arial" w:cs="Arial"/>
          <w:color w:val="000000"/>
          <w:kern w:val="36"/>
          <w:sz w:val="33"/>
          <w:szCs w:val="33"/>
          <w:lang w:eastAsia="ru-RU"/>
        </w:rPr>
        <w:t>Руководство самодеятельным художественным коллективом, роль руководителя коллектива, требования, предъявляемые к руководителю.</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xml:space="preserve">Многими важными качествами должен обладать человек, посвятивший себя педагогической, воспитательной деятельности, </w:t>
      </w:r>
      <w:proofErr w:type="gramStart"/>
      <w:r w:rsidRPr="001B29DF">
        <w:rPr>
          <w:rFonts w:ascii="Arial" w:eastAsia="Times New Roman" w:hAnsi="Arial" w:cs="Arial"/>
          <w:color w:val="000000"/>
          <w:sz w:val="24"/>
          <w:szCs w:val="24"/>
          <w:lang w:eastAsia="ru-RU"/>
        </w:rPr>
        <w:t>Кроме</w:t>
      </w:r>
      <w:proofErr w:type="gramEnd"/>
      <w:r w:rsidRPr="001B29DF">
        <w:rPr>
          <w:rFonts w:ascii="Arial" w:eastAsia="Times New Roman" w:hAnsi="Arial" w:cs="Arial"/>
          <w:color w:val="000000"/>
          <w:sz w:val="24"/>
          <w:szCs w:val="24"/>
          <w:lang w:eastAsia="ru-RU"/>
        </w:rPr>
        <w:t xml:space="preserve"> основательного знания предмета, он должен знать педагогику, изучить анатомию, музыку, быть психологом, понимающим душевное состояние своих учеников. От его общей культуры и знаний во многом зависят мировоззрение, моральные и эстетические принципы участников художественной самодеятельности. Все хорошее, как и все плохое, что есть в учителе, переходит к ученикам. Вот почему не следует допускать к воспитанию </w:t>
      </w:r>
      <w:proofErr w:type="gramStart"/>
      <w:r w:rsidRPr="001B29DF">
        <w:rPr>
          <w:rFonts w:ascii="Arial" w:eastAsia="Times New Roman" w:hAnsi="Arial" w:cs="Arial"/>
          <w:color w:val="000000"/>
          <w:sz w:val="24"/>
          <w:szCs w:val="24"/>
          <w:lang w:eastAsia="ru-RU"/>
        </w:rPr>
        <w:t>людей</w:t>
      </w:r>
      <w:proofErr w:type="gramEnd"/>
      <w:r w:rsidRPr="001B29DF">
        <w:rPr>
          <w:rFonts w:ascii="Arial" w:eastAsia="Times New Roman" w:hAnsi="Arial" w:cs="Arial"/>
          <w:color w:val="000000"/>
          <w:sz w:val="24"/>
          <w:szCs w:val="24"/>
          <w:lang w:eastAsia="ru-RU"/>
        </w:rPr>
        <w:t xml:space="preserve"> не имеющих представление о психологии, какими бы мастерами своего дела они ни были.</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Педагог - должен быть настойчивым человеком. Ему нужно обладать «глазом», способным подмечать все ошибки и недостатки кружковцев на уроке и репетиции, помня, что в педагогике нет «несущественных» мелочей: из многих, порой почти незаметных частиц складываются характер, образ мыслей, весь облик человека. Ошибки нужно не просто подмечать, но и тут же анализировать, вовремя сделать нужное, исчерпывающее ясное замечание. Очень важно для педагога уметь управлять своими эмоциями. Когда преподаватель переходит порог класса, он обязан оставить за дверью все свои личные переживания, как бы они ни были сильны или даже тяжелы. Ведь если он чем-то озабочен или рассеян, его тревоги или рассеянность немедленно переходят к участникам коллектива. Если он нервозен или раздражен, весь урок пройдет в атмосфере нездоровой возбужденности. Его уныние или подавленность так же отразятся на занятиях, перенесутся, как по невидимым проводам и охватят коллектив. И наоборот, если руководитель войдет в класс с приветливой улыбкой и ласковым словом, он как бы задает необходимый тон занятию. Сразу ответно посветлеют лица, заблестят глаза учеников, возникнет прекрасная атмосфера, необходимая для успешного проведения урока, в котором физические усилия всегда сочетаются с большой затратой нервной энергии.</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Руководитель непременно должен быть хорошим организатором всего творческого процесса и, если он чувствует, что у него к этому нет природных способностей, он обязан их развивать. Высокая требовательность к самому себе поможет в этом.</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xml:space="preserve">Требования предъявляемые к современному </w:t>
      </w:r>
      <w:proofErr w:type="gramStart"/>
      <w:r w:rsidRPr="001B29DF">
        <w:rPr>
          <w:rFonts w:ascii="Arial" w:eastAsia="Times New Roman" w:hAnsi="Arial" w:cs="Arial"/>
          <w:color w:val="000000"/>
          <w:sz w:val="24"/>
          <w:szCs w:val="24"/>
          <w:lang w:eastAsia="ru-RU"/>
        </w:rPr>
        <w:t>руководителю.:</w:t>
      </w:r>
      <w:proofErr w:type="gramEnd"/>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u w:val="single"/>
          <w:lang w:eastAsia="ru-RU"/>
        </w:rPr>
        <w:t>Уметь:</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организовывать и планировать,</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принимать решения,</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руководить (быть лидером),</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общаться с людьми,</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побуждать людей к деятельности,</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lastRenderedPageBreak/>
        <w:t>- решать конфликтнее ситуации в коллективе,</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быть объективным к людям,</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подбирать и обучать подчиненных,</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подчиняться и соблюдать субординацию,</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вести переговоры,</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Обладать следующими чертами:</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аналитические способности,</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широта интересов,</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гибкость в отношении с людьми,</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устойчивость к интересам,</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терпимость к чужим мнениям,</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объективность самооценки,</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энергичность,</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xml:space="preserve">- </w:t>
      </w:r>
      <w:proofErr w:type="spellStart"/>
      <w:r w:rsidRPr="001B29DF">
        <w:rPr>
          <w:rFonts w:ascii="Arial" w:eastAsia="Times New Roman" w:hAnsi="Arial" w:cs="Arial"/>
          <w:color w:val="000000"/>
          <w:sz w:val="24"/>
          <w:szCs w:val="24"/>
          <w:lang w:eastAsia="ru-RU"/>
        </w:rPr>
        <w:t>самодисциплинированность</w:t>
      </w:r>
      <w:proofErr w:type="spellEnd"/>
      <w:r w:rsidRPr="001B29DF">
        <w:rPr>
          <w:rFonts w:ascii="Arial" w:eastAsia="Times New Roman" w:hAnsi="Arial" w:cs="Arial"/>
          <w:color w:val="000000"/>
          <w:sz w:val="24"/>
          <w:szCs w:val="24"/>
          <w:lang w:eastAsia="ru-RU"/>
        </w:rPr>
        <w:t>,</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работоспособность.</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Требования, предъявляемые руководителю коллектива художественной самодеятельности:</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1. Профессионализм (руководитель должен иметь высшее специальное образование и стаж работы не менее 3 лет).</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2. Организаторские способности.</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 xml:space="preserve">3. Он должен иметь </w:t>
      </w:r>
      <w:proofErr w:type="gramStart"/>
      <w:r w:rsidRPr="001B29DF">
        <w:rPr>
          <w:rFonts w:ascii="Arial" w:eastAsia="Times New Roman" w:hAnsi="Arial" w:cs="Arial"/>
          <w:color w:val="000000"/>
          <w:sz w:val="24"/>
          <w:szCs w:val="24"/>
          <w:lang w:eastAsia="ru-RU"/>
        </w:rPr>
        <w:t>высоко-художественный</w:t>
      </w:r>
      <w:proofErr w:type="gramEnd"/>
      <w:r w:rsidRPr="001B29DF">
        <w:rPr>
          <w:rFonts w:ascii="Arial" w:eastAsia="Times New Roman" w:hAnsi="Arial" w:cs="Arial"/>
          <w:color w:val="000000"/>
          <w:sz w:val="24"/>
          <w:szCs w:val="24"/>
          <w:lang w:eastAsia="ru-RU"/>
        </w:rPr>
        <w:t xml:space="preserve"> вкус.</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4. Иметь чувство нового.</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5. Связь с повседневной жизнью.</w:t>
      </w:r>
    </w:p>
    <w:p w:rsidR="001B29DF" w:rsidRPr="001B29DF" w:rsidRDefault="001B29DF" w:rsidP="001B29DF">
      <w:pPr>
        <w:spacing w:before="100" w:beforeAutospacing="1" w:after="100" w:afterAutospacing="1" w:line="240" w:lineRule="auto"/>
        <w:rPr>
          <w:rFonts w:ascii="Arial" w:eastAsia="Times New Roman" w:hAnsi="Arial" w:cs="Arial"/>
          <w:color w:val="000000"/>
          <w:sz w:val="24"/>
          <w:szCs w:val="24"/>
          <w:lang w:eastAsia="ru-RU"/>
        </w:rPr>
      </w:pPr>
      <w:r w:rsidRPr="001B29DF">
        <w:rPr>
          <w:rFonts w:ascii="Arial" w:eastAsia="Times New Roman" w:hAnsi="Arial" w:cs="Arial"/>
          <w:color w:val="000000"/>
          <w:sz w:val="24"/>
          <w:szCs w:val="24"/>
          <w:lang w:eastAsia="ru-RU"/>
        </w:rPr>
        <w:t>6. Уметь планировать работу коллектива.</w:t>
      </w:r>
    </w:p>
    <w:p w:rsidR="001B29DF" w:rsidRDefault="001B29DF">
      <w:bookmarkStart w:id="0" w:name="_GoBack"/>
      <w:bookmarkEnd w:id="0"/>
    </w:p>
    <w:sectPr w:rsidR="001B29D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29DF"/>
    <w:rsid w:val="001B29DF"/>
    <w:rsid w:val="00CE13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55207C0-2688-499F-9FA8-CE235C1866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603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487</Words>
  <Characters>2779</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3260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Kosheleva</dc:creator>
  <cp:keywords/>
  <dc:description/>
  <cp:lastModifiedBy>Kosheleva</cp:lastModifiedBy>
  <cp:revision>1</cp:revision>
  <dcterms:created xsi:type="dcterms:W3CDTF">2022-11-24T01:48:00Z</dcterms:created>
  <dcterms:modified xsi:type="dcterms:W3CDTF">2022-11-24T01:59:00Z</dcterms:modified>
</cp:coreProperties>
</file>